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C5D4" w14:textId="77777777" w:rsidR="00D27FB4" w:rsidRDefault="00D27FB4" w:rsidP="00D27FB4">
      <w:pPr>
        <w:jc w:val="left"/>
        <w:rPr>
          <w:bCs/>
          <w:sz w:val="24"/>
        </w:rPr>
      </w:pPr>
      <w:r>
        <w:rPr>
          <w:rFonts w:hint="eastAsia"/>
          <w:bCs/>
          <w:sz w:val="24"/>
        </w:rPr>
        <w:t>●</w:t>
      </w:r>
      <w:r w:rsidR="00610022">
        <w:rPr>
          <w:rFonts w:hint="eastAsia"/>
          <w:bCs/>
          <w:sz w:val="24"/>
        </w:rPr>
        <w:t>ｆ・</w:t>
      </w:r>
      <w:r>
        <w:rPr>
          <w:rFonts w:hint="eastAsia"/>
          <w:bCs/>
          <w:sz w:val="24"/>
        </w:rPr>
        <w:t>関東学連の会計処理の件</w:t>
      </w:r>
    </w:p>
    <w:p w14:paraId="5A0F2956" w14:textId="77777777" w:rsidR="00D27FB4" w:rsidRPr="00D85110" w:rsidRDefault="00D27FB4" w:rsidP="00D27FB4">
      <w:pPr>
        <w:jc w:val="left"/>
        <w:rPr>
          <w:bCs/>
          <w:sz w:val="24"/>
        </w:rPr>
      </w:pPr>
    </w:p>
    <w:p w14:paraId="12B1A17C" w14:textId="77777777" w:rsidR="00D27FB4" w:rsidRDefault="00D27FB4" w:rsidP="00D27FB4">
      <w:pPr>
        <w:ind w:left="240" w:hangingChars="100" w:hanging="240"/>
        <w:jc w:val="left"/>
        <w:rPr>
          <w:bCs/>
          <w:sz w:val="24"/>
        </w:rPr>
      </w:pPr>
      <w:r>
        <w:rPr>
          <w:rFonts w:hint="eastAsia"/>
          <w:bCs/>
          <w:sz w:val="24"/>
        </w:rPr>
        <w:t>・基本的に、関東学連へのお金の支払い（登録料、大会参加料等）は、</w:t>
      </w:r>
      <w:r>
        <w:rPr>
          <w:bCs/>
          <w:sz w:val="24"/>
        </w:rPr>
        <w:br/>
      </w:r>
      <w:r>
        <w:rPr>
          <w:rFonts w:hint="eastAsia"/>
          <w:bCs/>
          <w:sz w:val="24"/>
        </w:rPr>
        <w:t>コンビニ払いの請求書によって行なってください。</w:t>
      </w:r>
    </w:p>
    <w:p w14:paraId="438CD256" w14:textId="77777777" w:rsidR="00D27FB4" w:rsidRDefault="00D27FB4" w:rsidP="00D27FB4">
      <w:pPr>
        <w:ind w:firstLineChars="100" w:firstLine="240"/>
        <w:jc w:val="left"/>
        <w:rPr>
          <w:bCs/>
          <w:sz w:val="24"/>
        </w:rPr>
      </w:pPr>
      <w:r>
        <w:rPr>
          <w:rFonts w:hint="eastAsia"/>
          <w:bCs/>
          <w:sz w:val="24"/>
        </w:rPr>
        <w:t>支払期限内に、確実に払うようにしてください。</w:t>
      </w:r>
    </w:p>
    <w:p w14:paraId="0C6E013E" w14:textId="77777777" w:rsidR="00D27FB4" w:rsidRDefault="00D27FB4" w:rsidP="00D27FB4">
      <w:pPr>
        <w:jc w:val="left"/>
        <w:rPr>
          <w:bCs/>
          <w:sz w:val="24"/>
        </w:rPr>
      </w:pPr>
    </w:p>
    <w:p w14:paraId="73324C63" w14:textId="77777777" w:rsidR="00D27FB4" w:rsidRDefault="00D27FB4" w:rsidP="00D27FB4">
      <w:pPr>
        <w:ind w:left="240" w:hangingChars="100" w:hanging="240"/>
        <w:jc w:val="left"/>
        <w:rPr>
          <w:bCs/>
          <w:sz w:val="24"/>
        </w:rPr>
      </w:pPr>
      <w:r>
        <w:rPr>
          <w:rFonts w:hint="eastAsia"/>
          <w:bCs/>
          <w:sz w:val="24"/>
        </w:rPr>
        <w:t>・コンビニで支払い時に渡されるストアスタンプ付きの領収書が正規の領収書</w:t>
      </w:r>
      <w:r>
        <w:rPr>
          <w:bCs/>
          <w:sz w:val="24"/>
        </w:rPr>
        <w:br/>
      </w:r>
      <w:r>
        <w:rPr>
          <w:rFonts w:hint="eastAsia"/>
          <w:bCs/>
          <w:sz w:val="24"/>
        </w:rPr>
        <w:t>です。（現在、男女合計約１</w:t>
      </w:r>
      <w:r w:rsidR="00D85110">
        <w:rPr>
          <w:rFonts w:hint="eastAsia"/>
          <w:bCs/>
          <w:sz w:val="24"/>
        </w:rPr>
        <w:t>５</w:t>
      </w:r>
      <w:r>
        <w:rPr>
          <w:rFonts w:hint="eastAsia"/>
          <w:bCs/>
          <w:sz w:val="24"/>
        </w:rPr>
        <w:t>０チーム中、約１</w:t>
      </w:r>
      <w:r w:rsidR="00D85110">
        <w:rPr>
          <w:rFonts w:hint="eastAsia"/>
          <w:bCs/>
          <w:sz w:val="24"/>
        </w:rPr>
        <w:t>４</w:t>
      </w:r>
      <w:r>
        <w:rPr>
          <w:rFonts w:hint="eastAsia"/>
          <w:bCs/>
          <w:sz w:val="24"/>
        </w:rPr>
        <w:t>０チームはこれで問題なく処理が出来ています）</w:t>
      </w:r>
    </w:p>
    <w:p w14:paraId="6BA959E3" w14:textId="77777777" w:rsidR="00D27FB4" w:rsidRPr="00D85110" w:rsidRDefault="00D27FB4" w:rsidP="00D27FB4">
      <w:pPr>
        <w:jc w:val="left"/>
        <w:rPr>
          <w:bCs/>
          <w:sz w:val="24"/>
        </w:rPr>
      </w:pPr>
    </w:p>
    <w:p w14:paraId="5AEA5745" w14:textId="77777777" w:rsidR="00D27FB4" w:rsidRDefault="00D27FB4" w:rsidP="00D27FB4">
      <w:pPr>
        <w:ind w:left="240" w:hangingChars="100" w:hanging="240"/>
        <w:jc w:val="left"/>
        <w:rPr>
          <w:bCs/>
          <w:sz w:val="24"/>
        </w:rPr>
      </w:pPr>
      <w:r>
        <w:rPr>
          <w:rFonts w:hint="eastAsia"/>
          <w:bCs/>
          <w:sz w:val="24"/>
        </w:rPr>
        <w:t>・領収書の再発行は出来ません。領収書を紛失することは、現金を紛失する</w:t>
      </w:r>
      <w:r>
        <w:rPr>
          <w:bCs/>
          <w:sz w:val="24"/>
        </w:rPr>
        <w:br/>
      </w:r>
      <w:r>
        <w:rPr>
          <w:rFonts w:hint="eastAsia"/>
          <w:bCs/>
          <w:sz w:val="24"/>
        </w:rPr>
        <w:t>ことと同じ意味を持ちます。</w:t>
      </w:r>
      <w:r>
        <w:rPr>
          <w:bCs/>
          <w:sz w:val="24"/>
        </w:rPr>
        <w:br/>
      </w:r>
      <w:r>
        <w:rPr>
          <w:rFonts w:hint="eastAsia"/>
          <w:bCs/>
          <w:sz w:val="24"/>
        </w:rPr>
        <w:t>自己責任で、しっかり管理するようにしてください。</w:t>
      </w:r>
    </w:p>
    <w:p w14:paraId="6B22CB01" w14:textId="77777777" w:rsidR="00D27FB4" w:rsidRPr="00906CA4" w:rsidRDefault="00D27FB4" w:rsidP="00D27FB4">
      <w:pPr>
        <w:jc w:val="left"/>
        <w:rPr>
          <w:bCs/>
          <w:sz w:val="24"/>
        </w:rPr>
      </w:pPr>
    </w:p>
    <w:p w14:paraId="30D2D682" w14:textId="77777777" w:rsidR="00D27FB4" w:rsidRDefault="00D27FB4" w:rsidP="00D27FB4">
      <w:pPr>
        <w:ind w:left="240" w:hangingChars="100" w:hanging="240"/>
        <w:jc w:val="left"/>
        <w:rPr>
          <w:bCs/>
          <w:sz w:val="24"/>
        </w:rPr>
      </w:pPr>
      <w:r>
        <w:rPr>
          <w:rFonts w:hint="eastAsia"/>
          <w:bCs/>
          <w:sz w:val="24"/>
        </w:rPr>
        <w:t>・止むを得ず、学連の連盟印入りの領収書が必要な場合は、コンビニ払いの</w:t>
      </w:r>
      <w:r>
        <w:rPr>
          <w:bCs/>
          <w:sz w:val="24"/>
        </w:rPr>
        <w:br/>
      </w:r>
      <w:r>
        <w:rPr>
          <w:rFonts w:hint="eastAsia"/>
          <w:bCs/>
          <w:sz w:val="24"/>
        </w:rPr>
        <w:t>領収書との交換になります。（領収書の二重発行を防止するため）。</w:t>
      </w:r>
      <w:r>
        <w:rPr>
          <w:bCs/>
          <w:sz w:val="24"/>
        </w:rPr>
        <w:br/>
      </w:r>
      <w:r>
        <w:rPr>
          <w:rFonts w:hint="eastAsia"/>
          <w:bCs/>
          <w:sz w:val="24"/>
        </w:rPr>
        <w:t>郵送や持参によって、コンビニ払いの領収書を提出するようにしてください。</w:t>
      </w:r>
    </w:p>
    <w:p w14:paraId="237BF77E" w14:textId="77777777" w:rsidR="00D27FB4" w:rsidRDefault="00D27FB4" w:rsidP="00D27FB4">
      <w:pPr>
        <w:jc w:val="left"/>
        <w:rPr>
          <w:bCs/>
          <w:sz w:val="24"/>
        </w:rPr>
      </w:pPr>
    </w:p>
    <w:p w14:paraId="65D27470" w14:textId="77777777" w:rsidR="00D27FB4" w:rsidRDefault="00D27FB4" w:rsidP="00D27FB4">
      <w:pPr>
        <w:jc w:val="left"/>
        <w:rPr>
          <w:bCs/>
          <w:sz w:val="24"/>
        </w:rPr>
      </w:pPr>
      <w:r>
        <w:rPr>
          <w:rFonts w:hint="eastAsia"/>
          <w:bCs/>
          <w:sz w:val="24"/>
        </w:rPr>
        <w:t>・例外的にコンビニ払い以外の方法で学連に支払いをする場合は、手渡しか、</w:t>
      </w:r>
    </w:p>
    <w:p w14:paraId="55C9DA75" w14:textId="77777777" w:rsidR="00D27FB4" w:rsidRDefault="00D27FB4" w:rsidP="00D27FB4">
      <w:pPr>
        <w:ind w:firstLineChars="100" w:firstLine="240"/>
        <w:jc w:val="left"/>
        <w:rPr>
          <w:bCs/>
          <w:sz w:val="24"/>
        </w:rPr>
      </w:pPr>
      <w:r>
        <w:rPr>
          <w:rFonts w:hint="eastAsia"/>
          <w:bCs/>
          <w:sz w:val="24"/>
        </w:rPr>
        <w:t>銀行振り込みとなります。</w:t>
      </w:r>
    </w:p>
    <w:p w14:paraId="3BCE9851" w14:textId="77777777" w:rsidR="00D27FB4" w:rsidRDefault="00D27FB4" w:rsidP="00D27FB4">
      <w:pPr>
        <w:ind w:firstLineChars="100" w:firstLine="240"/>
        <w:jc w:val="left"/>
        <w:rPr>
          <w:bCs/>
          <w:sz w:val="24"/>
        </w:rPr>
      </w:pPr>
      <w:r>
        <w:rPr>
          <w:rFonts w:hint="eastAsia"/>
          <w:bCs/>
          <w:sz w:val="24"/>
        </w:rPr>
        <w:t>関東学連の銀行口座は</w:t>
      </w:r>
    </w:p>
    <w:p w14:paraId="7FB61EC8" w14:textId="77777777" w:rsidR="00D27FB4" w:rsidRPr="003B48AE" w:rsidRDefault="00D27FB4" w:rsidP="00D27FB4">
      <w:pPr>
        <w:ind w:firstLineChars="100" w:firstLine="240"/>
        <w:jc w:val="left"/>
        <w:rPr>
          <w:bCs/>
          <w:sz w:val="24"/>
        </w:rPr>
      </w:pPr>
      <w:r>
        <w:rPr>
          <w:rFonts w:hint="eastAsia"/>
          <w:bCs/>
          <w:sz w:val="24"/>
        </w:rPr>
        <w:t>「</w:t>
      </w:r>
      <w:r w:rsidRPr="003B48AE">
        <w:rPr>
          <w:rFonts w:hint="eastAsia"/>
          <w:bCs/>
          <w:sz w:val="24"/>
        </w:rPr>
        <w:t>三井住友銀行　渋谷支店　普通</w:t>
      </w:r>
    </w:p>
    <w:p w14:paraId="08C7EA2D" w14:textId="77777777" w:rsidR="00D27FB4" w:rsidRPr="003B48AE" w:rsidRDefault="00D27FB4" w:rsidP="00D27FB4">
      <w:pPr>
        <w:ind w:firstLineChars="200" w:firstLine="480"/>
        <w:jc w:val="left"/>
        <w:rPr>
          <w:bCs/>
          <w:sz w:val="24"/>
        </w:rPr>
      </w:pPr>
      <w:r w:rsidRPr="003B48AE">
        <w:rPr>
          <w:rFonts w:hint="eastAsia"/>
          <w:bCs/>
          <w:sz w:val="24"/>
        </w:rPr>
        <w:t>店番号</w:t>
      </w:r>
      <w:r w:rsidRPr="003B48AE">
        <w:rPr>
          <w:rFonts w:hint="eastAsia"/>
          <w:bCs/>
          <w:sz w:val="24"/>
        </w:rPr>
        <w:t>654</w:t>
      </w:r>
    </w:p>
    <w:p w14:paraId="786F7C36" w14:textId="77777777" w:rsidR="00D27FB4" w:rsidRDefault="00D27FB4" w:rsidP="00AB418F">
      <w:pPr>
        <w:ind w:firstLineChars="200" w:firstLine="480"/>
        <w:jc w:val="left"/>
        <w:rPr>
          <w:bCs/>
          <w:sz w:val="24"/>
        </w:rPr>
      </w:pPr>
      <w:r w:rsidRPr="003B48AE">
        <w:rPr>
          <w:rFonts w:hint="eastAsia"/>
          <w:bCs/>
          <w:sz w:val="24"/>
        </w:rPr>
        <w:t xml:space="preserve">口座番号　</w:t>
      </w:r>
      <w:r w:rsidRPr="003B48AE">
        <w:rPr>
          <w:rFonts w:hint="eastAsia"/>
          <w:bCs/>
          <w:sz w:val="24"/>
        </w:rPr>
        <w:t>5127505</w:t>
      </w:r>
      <w:r w:rsidRPr="003B48AE">
        <w:rPr>
          <w:rFonts w:hint="eastAsia"/>
          <w:bCs/>
          <w:sz w:val="24"/>
        </w:rPr>
        <w:t xml:space="preserve">　関東学生卓球連盟　</w:t>
      </w:r>
      <w:r>
        <w:rPr>
          <w:rFonts w:hint="eastAsia"/>
          <w:bCs/>
          <w:sz w:val="24"/>
        </w:rPr>
        <w:t>」</w:t>
      </w:r>
    </w:p>
    <w:p w14:paraId="67FD28D6" w14:textId="77777777" w:rsidR="00D27FB4" w:rsidRDefault="00D27FB4" w:rsidP="00D27FB4">
      <w:pPr>
        <w:ind w:firstLineChars="100" w:firstLine="240"/>
        <w:jc w:val="left"/>
        <w:rPr>
          <w:bCs/>
          <w:sz w:val="24"/>
        </w:rPr>
      </w:pPr>
      <w:r>
        <w:rPr>
          <w:rFonts w:hint="eastAsia"/>
          <w:bCs/>
          <w:sz w:val="24"/>
        </w:rPr>
        <w:t>です。</w:t>
      </w:r>
    </w:p>
    <w:p w14:paraId="76149871" w14:textId="77777777" w:rsidR="00D27FB4" w:rsidRDefault="00D27FB4" w:rsidP="00D27FB4">
      <w:pPr>
        <w:ind w:firstLineChars="100" w:firstLine="240"/>
        <w:jc w:val="left"/>
        <w:rPr>
          <w:bCs/>
          <w:sz w:val="24"/>
        </w:rPr>
      </w:pPr>
      <w:r>
        <w:rPr>
          <w:rFonts w:hint="eastAsia"/>
          <w:bCs/>
          <w:sz w:val="24"/>
        </w:rPr>
        <w:t>振込人は、「チームコード＋大学略称＋用途」としてください。</w:t>
      </w:r>
    </w:p>
    <w:p w14:paraId="0F292D2D" w14:textId="77777777" w:rsidR="00D27FB4" w:rsidRDefault="00D27FB4" w:rsidP="00D27FB4">
      <w:pPr>
        <w:ind w:left="480" w:hangingChars="200" w:hanging="480"/>
        <w:jc w:val="left"/>
        <w:rPr>
          <w:bCs/>
          <w:sz w:val="24"/>
        </w:rPr>
      </w:pPr>
      <w:r>
        <w:rPr>
          <w:rFonts w:hint="eastAsia"/>
          <w:bCs/>
          <w:sz w:val="24"/>
        </w:rPr>
        <w:t xml:space="preserve">　例）「１９８　ミホンダイ　トウロクリョウ　ハルリーグ」</w:t>
      </w:r>
      <w:r>
        <w:rPr>
          <w:bCs/>
          <w:sz w:val="24"/>
        </w:rPr>
        <w:br/>
      </w:r>
      <w:r>
        <w:rPr>
          <w:rFonts w:hint="eastAsia"/>
          <w:bCs/>
          <w:sz w:val="24"/>
        </w:rPr>
        <w:t>（見本大学が、登録料と春リーグ関連の参加料などを振り込んだ場合）。</w:t>
      </w:r>
    </w:p>
    <w:p w14:paraId="39B6D038" w14:textId="77777777" w:rsidR="00D27FB4" w:rsidRDefault="00D27FB4" w:rsidP="00D27FB4">
      <w:pPr>
        <w:ind w:firstLineChars="100" w:firstLine="240"/>
        <w:jc w:val="left"/>
        <w:rPr>
          <w:bCs/>
          <w:sz w:val="24"/>
        </w:rPr>
      </w:pPr>
      <w:r>
        <w:rPr>
          <w:rFonts w:hint="eastAsia"/>
          <w:bCs/>
          <w:sz w:val="24"/>
        </w:rPr>
        <w:t>学連の連盟印入りの領収書が必要な場合は、振込票との交換となります。</w:t>
      </w:r>
    </w:p>
    <w:p w14:paraId="355EC904" w14:textId="77777777" w:rsidR="00865673" w:rsidRPr="00D27FB4" w:rsidRDefault="00865673" w:rsidP="00F1750D">
      <w:pPr>
        <w:jc w:val="left"/>
        <w:rPr>
          <w:bCs/>
          <w:sz w:val="24"/>
        </w:rPr>
      </w:pPr>
    </w:p>
    <w:sectPr w:rsidR="00865673" w:rsidRPr="00D27F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09E6" w14:textId="77777777" w:rsidR="00E06423" w:rsidRDefault="00E06423" w:rsidP="00805637">
      <w:r>
        <w:separator/>
      </w:r>
    </w:p>
  </w:endnote>
  <w:endnote w:type="continuationSeparator" w:id="0">
    <w:p w14:paraId="76120A9E" w14:textId="77777777" w:rsidR="00E06423" w:rsidRDefault="00E06423" w:rsidP="0080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773F" w14:textId="77777777" w:rsidR="00E06423" w:rsidRDefault="00E06423" w:rsidP="00805637">
      <w:r>
        <w:separator/>
      </w:r>
    </w:p>
  </w:footnote>
  <w:footnote w:type="continuationSeparator" w:id="0">
    <w:p w14:paraId="059EE685" w14:textId="77777777" w:rsidR="00E06423" w:rsidRDefault="00E06423" w:rsidP="0080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526CF"/>
    <w:multiLevelType w:val="hybridMultilevel"/>
    <w:tmpl w:val="16E83A1A"/>
    <w:lvl w:ilvl="0" w:tplc="EEC0D9E0">
      <w:start w:val="2"/>
      <w:numFmt w:val="decimal"/>
      <w:lvlText w:val="%1"/>
      <w:lvlJc w:val="left"/>
      <w:pPr>
        <w:tabs>
          <w:tab w:val="num" w:pos="1905"/>
        </w:tabs>
        <w:ind w:left="1905" w:hanging="465"/>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358327FC"/>
    <w:multiLevelType w:val="multilevel"/>
    <w:tmpl w:val="A634920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4257AC"/>
    <w:multiLevelType w:val="hybridMultilevel"/>
    <w:tmpl w:val="A574D724"/>
    <w:lvl w:ilvl="0" w:tplc="AA400CAE">
      <w:start w:val="4"/>
      <w:numFmt w:val="decimal"/>
      <w:lvlText w:val="%1"/>
      <w:lvlJc w:val="left"/>
      <w:pPr>
        <w:tabs>
          <w:tab w:val="num" w:pos="3930"/>
        </w:tabs>
        <w:ind w:left="3930" w:hanging="570"/>
      </w:pPr>
      <w:rPr>
        <w:rFonts w:hint="eastAsia"/>
      </w:rPr>
    </w:lvl>
    <w:lvl w:ilvl="1" w:tplc="3F8EAD42">
      <w:start w:val="4"/>
      <w:numFmt w:val="bullet"/>
      <w:lvlText w:val="・"/>
      <w:lvlJc w:val="left"/>
      <w:pPr>
        <w:tabs>
          <w:tab w:val="num" w:pos="4140"/>
        </w:tabs>
        <w:ind w:left="4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3" w15:restartNumberingAfterBreak="0">
    <w:nsid w:val="60655C68"/>
    <w:multiLevelType w:val="hybridMultilevel"/>
    <w:tmpl w:val="A6349202"/>
    <w:lvl w:ilvl="0" w:tplc="2D5A247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852846"/>
    <w:multiLevelType w:val="hybridMultilevel"/>
    <w:tmpl w:val="25FC97FC"/>
    <w:lvl w:ilvl="0" w:tplc="79C4DA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CC2154"/>
    <w:multiLevelType w:val="hybridMultilevel"/>
    <w:tmpl w:val="1BA83B82"/>
    <w:lvl w:ilvl="0" w:tplc="025613B2">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74831AA8"/>
    <w:multiLevelType w:val="multilevel"/>
    <w:tmpl w:val="A634920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8452504">
    <w:abstractNumId w:val="0"/>
  </w:num>
  <w:num w:numId="2" w16cid:durableId="1314604591">
    <w:abstractNumId w:val="3"/>
  </w:num>
  <w:num w:numId="3" w16cid:durableId="793863144">
    <w:abstractNumId w:val="6"/>
  </w:num>
  <w:num w:numId="4" w16cid:durableId="2014870189">
    <w:abstractNumId w:val="1"/>
  </w:num>
  <w:num w:numId="5" w16cid:durableId="149029537">
    <w:abstractNumId w:val="2"/>
  </w:num>
  <w:num w:numId="6" w16cid:durableId="362023939">
    <w:abstractNumId w:val="4"/>
  </w:num>
  <w:num w:numId="7" w16cid:durableId="10228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6E"/>
    <w:rsid w:val="00031582"/>
    <w:rsid w:val="00051764"/>
    <w:rsid w:val="00051FA9"/>
    <w:rsid w:val="000E05C2"/>
    <w:rsid w:val="00105830"/>
    <w:rsid w:val="001162CF"/>
    <w:rsid w:val="00134372"/>
    <w:rsid w:val="001455DC"/>
    <w:rsid w:val="0016123A"/>
    <w:rsid w:val="00177720"/>
    <w:rsid w:val="00182D70"/>
    <w:rsid w:val="00193EF4"/>
    <w:rsid w:val="001A6C45"/>
    <w:rsid w:val="001B1237"/>
    <w:rsid w:val="001C3920"/>
    <w:rsid w:val="001E6184"/>
    <w:rsid w:val="001F6FA7"/>
    <w:rsid w:val="00217C22"/>
    <w:rsid w:val="0022008C"/>
    <w:rsid w:val="00237328"/>
    <w:rsid w:val="0024279C"/>
    <w:rsid w:val="002604CE"/>
    <w:rsid w:val="00263AA4"/>
    <w:rsid w:val="002D78FD"/>
    <w:rsid w:val="002E0284"/>
    <w:rsid w:val="00342EB3"/>
    <w:rsid w:val="0034704A"/>
    <w:rsid w:val="00356DFC"/>
    <w:rsid w:val="00381F95"/>
    <w:rsid w:val="00391962"/>
    <w:rsid w:val="003A2612"/>
    <w:rsid w:val="003C7872"/>
    <w:rsid w:val="003F6A64"/>
    <w:rsid w:val="00414AAD"/>
    <w:rsid w:val="00425802"/>
    <w:rsid w:val="00440C66"/>
    <w:rsid w:val="0046474F"/>
    <w:rsid w:val="0047202F"/>
    <w:rsid w:val="00485FB7"/>
    <w:rsid w:val="0049737E"/>
    <w:rsid w:val="004D06CA"/>
    <w:rsid w:val="004E7426"/>
    <w:rsid w:val="00517CE0"/>
    <w:rsid w:val="00556E15"/>
    <w:rsid w:val="00571FAC"/>
    <w:rsid w:val="00575719"/>
    <w:rsid w:val="00581B75"/>
    <w:rsid w:val="00585A86"/>
    <w:rsid w:val="0058705E"/>
    <w:rsid w:val="005914F6"/>
    <w:rsid w:val="005D6756"/>
    <w:rsid w:val="005F20E5"/>
    <w:rsid w:val="005F7709"/>
    <w:rsid w:val="00610022"/>
    <w:rsid w:val="00633B86"/>
    <w:rsid w:val="00645F28"/>
    <w:rsid w:val="00687528"/>
    <w:rsid w:val="006D52CE"/>
    <w:rsid w:val="006E1A1E"/>
    <w:rsid w:val="007225E8"/>
    <w:rsid w:val="00724E0A"/>
    <w:rsid w:val="00735D96"/>
    <w:rsid w:val="00736631"/>
    <w:rsid w:val="00752A0B"/>
    <w:rsid w:val="007533F8"/>
    <w:rsid w:val="007D1B5A"/>
    <w:rsid w:val="007E6CA8"/>
    <w:rsid w:val="00805637"/>
    <w:rsid w:val="00836E14"/>
    <w:rsid w:val="0086286B"/>
    <w:rsid w:val="00865673"/>
    <w:rsid w:val="00887E3A"/>
    <w:rsid w:val="00892057"/>
    <w:rsid w:val="009404D4"/>
    <w:rsid w:val="009508F4"/>
    <w:rsid w:val="00967CD2"/>
    <w:rsid w:val="00994143"/>
    <w:rsid w:val="009C1182"/>
    <w:rsid w:val="00A13D99"/>
    <w:rsid w:val="00A1517B"/>
    <w:rsid w:val="00A16F1D"/>
    <w:rsid w:val="00A2465C"/>
    <w:rsid w:val="00A51EB7"/>
    <w:rsid w:val="00A64FAF"/>
    <w:rsid w:val="00A66D98"/>
    <w:rsid w:val="00A77AEA"/>
    <w:rsid w:val="00A9254F"/>
    <w:rsid w:val="00AA5FFF"/>
    <w:rsid w:val="00AB418F"/>
    <w:rsid w:val="00B14400"/>
    <w:rsid w:val="00B70F00"/>
    <w:rsid w:val="00B72B65"/>
    <w:rsid w:val="00B76393"/>
    <w:rsid w:val="00B90FDE"/>
    <w:rsid w:val="00B91792"/>
    <w:rsid w:val="00BB4D9F"/>
    <w:rsid w:val="00BB7824"/>
    <w:rsid w:val="00BD5C4F"/>
    <w:rsid w:val="00C12943"/>
    <w:rsid w:val="00C5053B"/>
    <w:rsid w:val="00C62F6E"/>
    <w:rsid w:val="00C63044"/>
    <w:rsid w:val="00C6537C"/>
    <w:rsid w:val="00CD2B3B"/>
    <w:rsid w:val="00CE25B9"/>
    <w:rsid w:val="00CE3857"/>
    <w:rsid w:val="00CE7D8C"/>
    <w:rsid w:val="00CF51FA"/>
    <w:rsid w:val="00D07CD7"/>
    <w:rsid w:val="00D27FB4"/>
    <w:rsid w:val="00D34E26"/>
    <w:rsid w:val="00D37EFD"/>
    <w:rsid w:val="00D715B7"/>
    <w:rsid w:val="00D77961"/>
    <w:rsid w:val="00D85110"/>
    <w:rsid w:val="00DA3E3F"/>
    <w:rsid w:val="00DA5550"/>
    <w:rsid w:val="00DD0B3D"/>
    <w:rsid w:val="00E03535"/>
    <w:rsid w:val="00E06423"/>
    <w:rsid w:val="00E20861"/>
    <w:rsid w:val="00E33B9A"/>
    <w:rsid w:val="00E47CC7"/>
    <w:rsid w:val="00E553D8"/>
    <w:rsid w:val="00E55E28"/>
    <w:rsid w:val="00E5613C"/>
    <w:rsid w:val="00E93943"/>
    <w:rsid w:val="00EB1AD7"/>
    <w:rsid w:val="00EB46E2"/>
    <w:rsid w:val="00EF26CE"/>
    <w:rsid w:val="00EF41DF"/>
    <w:rsid w:val="00F00D9A"/>
    <w:rsid w:val="00F15136"/>
    <w:rsid w:val="00F1750D"/>
    <w:rsid w:val="00F31D37"/>
    <w:rsid w:val="00F818F2"/>
    <w:rsid w:val="00F8442D"/>
    <w:rsid w:val="00F96AA0"/>
    <w:rsid w:val="00FA72AD"/>
    <w:rsid w:val="00FC3111"/>
    <w:rsid w:val="00FF5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3386AB"/>
  <w15:chartTrackingRefBased/>
  <w15:docId w15:val="{F5A8D88F-ECFD-4F78-856E-5E1C4B82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unhideWhenUsed/>
    <w:rsid w:val="00805637"/>
    <w:pPr>
      <w:tabs>
        <w:tab w:val="center" w:pos="4252"/>
        <w:tab w:val="right" w:pos="8504"/>
      </w:tabs>
      <w:snapToGrid w:val="0"/>
    </w:pPr>
    <w:rPr>
      <w:lang w:val="x-none" w:eastAsia="x-none"/>
    </w:rPr>
  </w:style>
  <w:style w:type="character" w:customStyle="1" w:styleId="a5">
    <w:name w:val="ヘッダー (文字)"/>
    <w:link w:val="a4"/>
    <w:uiPriority w:val="99"/>
    <w:rsid w:val="00805637"/>
    <w:rPr>
      <w:kern w:val="2"/>
      <w:sz w:val="21"/>
      <w:szCs w:val="24"/>
    </w:rPr>
  </w:style>
  <w:style w:type="paragraph" w:styleId="a6">
    <w:name w:val="footer"/>
    <w:basedOn w:val="a"/>
    <w:link w:val="a7"/>
    <w:uiPriority w:val="99"/>
    <w:unhideWhenUsed/>
    <w:rsid w:val="00805637"/>
    <w:pPr>
      <w:tabs>
        <w:tab w:val="center" w:pos="4252"/>
        <w:tab w:val="right" w:pos="8504"/>
      </w:tabs>
      <w:snapToGrid w:val="0"/>
    </w:pPr>
    <w:rPr>
      <w:lang w:val="x-none" w:eastAsia="x-none"/>
    </w:rPr>
  </w:style>
  <w:style w:type="character" w:customStyle="1" w:styleId="a7">
    <w:name w:val="フッター (文字)"/>
    <w:link w:val="a6"/>
    <w:uiPriority w:val="99"/>
    <w:rsid w:val="00805637"/>
    <w:rPr>
      <w:kern w:val="2"/>
      <w:sz w:val="21"/>
      <w:szCs w:val="24"/>
    </w:rPr>
  </w:style>
  <w:style w:type="character" w:styleId="a8">
    <w:name w:val="Hyperlink"/>
    <w:uiPriority w:val="99"/>
    <w:unhideWhenUsed/>
    <w:rsid w:val="00134372"/>
    <w:rPr>
      <w:color w:val="0000FF"/>
      <w:u w:val="single"/>
    </w:rPr>
  </w:style>
  <w:style w:type="paragraph" w:styleId="a9">
    <w:name w:val="Balloon Text"/>
    <w:basedOn w:val="a"/>
    <w:link w:val="aa"/>
    <w:uiPriority w:val="99"/>
    <w:semiHidden/>
    <w:unhideWhenUsed/>
    <w:rsid w:val="00A13D99"/>
    <w:rPr>
      <w:rFonts w:ascii="Arial" w:eastAsia="ＭＳ ゴシック" w:hAnsi="Arial"/>
      <w:sz w:val="18"/>
      <w:szCs w:val="18"/>
    </w:rPr>
  </w:style>
  <w:style w:type="character" w:customStyle="1" w:styleId="aa">
    <w:name w:val="吹き出し (文字)"/>
    <w:link w:val="a9"/>
    <w:uiPriority w:val="99"/>
    <w:semiHidden/>
    <w:rsid w:val="00A13D99"/>
    <w:rPr>
      <w:rFonts w:ascii="Arial" w:eastAsia="ＭＳ ゴシック" w:hAnsi="Arial" w:cs="Times New Roman"/>
      <w:kern w:val="2"/>
      <w:sz w:val="18"/>
      <w:szCs w:val="18"/>
    </w:rPr>
  </w:style>
  <w:style w:type="character" w:styleId="ab">
    <w:name w:val="Unresolved Mention"/>
    <w:uiPriority w:val="99"/>
    <w:semiHidden/>
    <w:unhideWhenUsed/>
    <w:rsid w:val="00F00D9A"/>
    <w:rPr>
      <w:color w:val="605E5C"/>
      <w:shd w:val="clear" w:color="auto" w:fill="E1DFDD"/>
    </w:rPr>
  </w:style>
  <w:style w:type="character" w:styleId="ac">
    <w:name w:val="FollowedHyperlink"/>
    <w:uiPriority w:val="99"/>
    <w:semiHidden/>
    <w:unhideWhenUsed/>
    <w:rsid w:val="00F00D9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平成16年2月24日(火)</vt:lpstr>
      <vt:lpstr>平成16年2月24日(火)</vt:lpstr>
    </vt:vector>
  </TitlesOfParts>
  <Company/>
  <LinksUpToDate>false</LinksUpToDate>
  <CharactersWithSpaces>597</CharactersWithSpaces>
  <SharedDoc>false</SharedDoc>
  <HLinks>
    <vt:vector size="12" baseType="variant">
      <vt:variant>
        <vt:i4>2752568</vt:i4>
      </vt:variant>
      <vt:variant>
        <vt:i4>3</vt:i4>
      </vt:variant>
      <vt:variant>
        <vt:i4>0</vt:i4>
      </vt:variant>
      <vt:variant>
        <vt:i4>5</vt:i4>
      </vt:variant>
      <vt:variant>
        <vt:lpwstr>http://www.jtta.or.jp/tournament/tabid/229/Default.aspx</vt:lpwstr>
      </vt:variant>
      <vt:variant>
        <vt:lpwstr/>
      </vt:variant>
      <vt:variant>
        <vt:i4>3014783</vt:i4>
      </vt:variant>
      <vt:variant>
        <vt:i4>0</vt:i4>
      </vt:variant>
      <vt:variant>
        <vt:i4>0</vt:i4>
      </vt:variant>
      <vt:variant>
        <vt:i4>5</vt:i4>
      </vt:variant>
      <vt:variant>
        <vt:lpwstr>http://www.kanto-sttf.com/login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平成16年2月24日(火)</dc:title>
  <dc:subject/>
  <dc:creator>日本学生卓球連盟</dc:creator>
  <cp:keywords/>
  <cp:lastModifiedBy>恒川 明久</cp:lastModifiedBy>
  <cp:revision>3</cp:revision>
  <cp:lastPrinted>2019-03-19T20:20:00Z</cp:lastPrinted>
  <dcterms:created xsi:type="dcterms:W3CDTF">2023-03-19T07:07:00Z</dcterms:created>
  <dcterms:modified xsi:type="dcterms:W3CDTF">2023-03-19T07:26:00Z</dcterms:modified>
</cp:coreProperties>
</file>